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7A1D53">
        <w:rPr>
          <w:b/>
          <w:sz w:val="24"/>
          <w:lang w:val="ru-RU"/>
        </w:rPr>
        <w:t>на 2019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ВЫПОЛНЕНИЯ РАБОТ ПО СОДЕРЖАНИЮ И 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E75F5C">
        <w:rPr>
          <w:b/>
          <w:sz w:val="24"/>
          <w:lang w:val="ru-RU"/>
        </w:rPr>
        <w:t xml:space="preserve"> Бородино, </w:t>
      </w:r>
      <w:r w:rsidR="00184423">
        <w:rPr>
          <w:b/>
          <w:sz w:val="24"/>
          <w:lang w:val="ru-RU"/>
        </w:rPr>
        <w:t>Горького,7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520"/>
        <w:gridCol w:w="3600"/>
        <w:gridCol w:w="2389"/>
      </w:tblGrid>
      <w:tr w:rsidR="006607E6" w:rsidRPr="006607E6">
        <w:tc>
          <w:tcPr>
            <w:tcW w:w="204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Системы</w:t>
            </w:r>
          </w:p>
        </w:tc>
        <w:tc>
          <w:tcPr>
            <w:tcW w:w="252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Составляющие</w:t>
            </w:r>
          </w:p>
        </w:tc>
        <w:tc>
          <w:tcPr>
            <w:tcW w:w="360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6607E6" w:rsidRPr="00184423">
        <w:tc>
          <w:tcPr>
            <w:tcW w:w="10549" w:type="dxa"/>
            <w:gridSpan w:val="4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Подготовка к весенне-летнему периоду</w:t>
            </w:r>
          </w:p>
        </w:tc>
      </w:tr>
      <w:tr w:rsidR="006607E6" w:rsidRPr="004D0A4F">
        <w:tc>
          <w:tcPr>
            <w:tcW w:w="204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6607E6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исправности оконных блоков. Работы по регулировке доводчиков дверей</w:t>
            </w:r>
          </w:p>
        </w:tc>
        <w:tc>
          <w:tcPr>
            <w:tcW w:w="2389" w:type="dxa"/>
          </w:tcPr>
          <w:p w:rsidR="006607E6" w:rsidRPr="004D0A4F" w:rsidRDefault="00F8387C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01 </w:t>
            </w:r>
            <w:r w:rsidR="00E3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 кровли и парапетов,  очистка кровли от посторонних предметов, мусора и растительности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Фасад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фасада, козырька над входным крыльцом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Консервация системы центрального отопления (заполнение системы после гидравлических </w:t>
            </w:r>
            <w:r w:rsid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испытаний 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водой, а также остановка и герметизация системы после отопительного периода)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отопительного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Водопроводная сеть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Испытание водопроводной сети, при необход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имости ремонт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графику</w:t>
            </w:r>
          </w:p>
        </w:tc>
      </w:tr>
      <w:tr w:rsidR="00B06591" w:rsidRPr="00184423">
        <w:tc>
          <w:tcPr>
            <w:tcW w:w="10549" w:type="dxa"/>
            <w:gridSpan w:val="4"/>
          </w:tcPr>
          <w:p w:rsidR="00B06591" w:rsidRPr="004D0A4F" w:rsidRDefault="00B06591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Подготовка к осенне-зимнему периоду</w:t>
            </w:r>
          </w:p>
        </w:tc>
      </w:tr>
      <w:tr w:rsidR="00B06591" w:rsidRPr="00184423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Комиссионный, , осмотр жилого дома, внутренних и наружных коммуникаций, придомовой территории с составлением акта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весенне-летнего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плана по подготовке жилого дома, инженерных сетей, придомовой территории к эксплуатации в осенне-зимний период. Его утверждение с указанием сроков выполнения намеченных мероприятий, определение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источников финансирования</w:t>
            </w:r>
          </w:p>
        </w:tc>
        <w:tc>
          <w:tcPr>
            <w:tcW w:w="3600" w:type="dxa"/>
          </w:tcPr>
          <w:p w:rsidR="00B06591" w:rsidRPr="004D0A4F" w:rsidRDefault="00850758" w:rsidP="0013122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31 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Фундаменты и стены подвалов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Работы по установке </w:t>
            </w:r>
            <w:r w:rsidR="001C7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закрывающих устройств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 сентября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Остекление МОП,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30 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Устранение незначительных неисправностей кровельных конструкций,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гидроизоляции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от площади кровли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16 октября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184423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графику 1 раз в год и по мере необходимости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Гидравлические испытания системы в соответствии с Правилами технической эксплуатации жилищного фонда, а также требованиями технического надзора энергоснабжающей орг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анизации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оформлением соответствующего акта</w:t>
            </w:r>
          </w:p>
        </w:tc>
        <w:tc>
          <w:tcPr>
            <w:tcW w:w="2389" w:type="dxa"/>
          </w:tcPr>
          <w:p w:rsidR="00B06591" w:rsidRPr="004D0A4F" w:rsidRDefault="001C7FF2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гидропневматической промывки системы без разбора ее элементов с Инструкцией по подготовке системы отопления к отопительному периоду</w:t>
            </w:r>
          </w:p>
        </w:tc>
        <w:tc>
          <w:tcPr>
            <w:tcW w:w="2389" w:type="dxa"/>
          </w:tcPr>
          <w:p w:rsidR="00B06591" w:rsidRPr="004D0A4F" w:rsidRDefault="001C7FF2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Инженерные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Система ГВС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Гидравлические испытания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 01 июня по 01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184423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опрессовки), замена фланцевых соединений по всей системе – с ведением журнала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сентября, согласно графику  (1 раз в 3 года)</w:t>
            </w:r>
          </w:p>
        </w:tc>
      </w:tr>
      <w:tr w:rsidR="00B06591" w:rsidRPr="00184423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 и по мере    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Стены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незначите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льных нарушений в отделке  (до 5% от площади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01 мая 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30 сентября</w:t>
            </w:r>
          </w:p>
        </w:tc>
      </w:tr>
      <w:tr w:rsidR="00B06591" w:rsidRPr="00184423">
        <w:tc>
          <w:tcPr>
            <w:tcW w:w="10549" w:type="dxa"/>
            <w:gridSpan w:val="4"/>
          </w:tcPr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6591" w:rsidRPr="004D0A4F" w:rsidRDefault="00B06591" w:rsidP="004D0A4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РАБОТЫ, ВЫПОЛНЯЕМЫЕ ПРИ ОБСЛУЖИВАНИИ ЖИЛОГО ФОНДА В ТЕЧЕНИЕ ГОДА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 технического осмотра систем в технических подвалах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Постоянно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Удаление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снега 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наледи с кровли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выступающих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конструкций 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здания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Кровли, козырьки над подъездами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Удаление снега, мусора, грязи, опавших листьев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Открытие-закрытие запорно-регулирующей арматуры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раз в месяц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Ликвидация порывов, подтеканий трубопроводов, запорной арматуры, водоподогревателей, 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рофилактических осмотров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целью контроля работы оборудования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год</w:t>
            </w:r>
          </w:p>
        </w:tc>
      </w:tr>
      <w:tr w:rsidR="00B06591" w:rsidRPr="00184423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Ревизия поэтажных щитков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раза в год и по мере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B06591" w:rsidRPr="00184423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 ВРУ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184423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электросети МОП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184423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184423">
        <w:tc>
          <w:tcPr>
            <w:tcW w:w="2040" w:type="dxa"/>
          </w:tcPr>
          <w:p w:rsidR="00B06591" w:rsidRPr="004D0A4F" w:rsidRDefault="00B06591" w:rsidP="00B454A2">
            <w:pPr>
              <w:pStyle w:val="a3"/>
              <w:ind w:left="-108" w:firstLine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 и укрепление ВР, электрощитовых, электрощитков, щитков слаботочных устройств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184423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каналов, а также проверка наличия тяги в вентиляционных каналах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По мере необходимости, но не реже 1 раз в год</w:t>
            </w:r>
          </w:p>
        </w:tc>
      </w:tr>
      <w:tr w:rsidR="007F5611" w:rsidRPr="00FB58E7">
        <w:tc>
          <w:tcPr>
            <w:tcW w:w="2040" w:type="dxa"/>
          </w:tcPr>
          <w:p w:rsidR="007F5611" w:rsidRPr="007F5611" w:rsidRDefault="007F5611" w:rsidP="00E7340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7F5611" w:rsidRPr="007F5611" w:rsidRDefault="007F5611" w:rsidP="00E7340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7F5611" w:rsidRPr="007F5611" w:rsidRDefault="007F5611" w:rsidP="00E7340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Снятие показаний общедомовых электросчетчиков, приборов учета водоснабжения </w:t>
            </w:r>
          </w:p>
        </w:tc>
        <w:tc>
          <w:tcPr>
            <w:tcW w:w="2389" w:type="dxa"/>
          </w:tcPr>
          <w:p w:rsidR="007F5611" w:rsidRPr="007F5611" w:rsidRDefault="007F5611" w:rsidP="00E73405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6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месяц</w:t>
            </w:r>
          </w:p>
        </w:tc>
      </w:tr>
      <w:tr w:rsidR="007F5611" w:rsidRPr="00184423">
        <w:tc>
          <w:tcPr>
            <w:tcW w:w="204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 с целью предотвращения их обмерзания и закупорки</w:t>
            </w:r>
          </w:p>
        </w:tc>
        <w:tc>
          <w:tcPr>
            <w:tcW w:w="2389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Не реже 1 раза в месяц в зимний период</w:t>
            </w:r>
          </w:p>
        </w:tc>
      </w:tr>
      <w:tr w:rsidR="007F5611" w:rsidRPr="004D0A4F">
        <w:tc>
          <w:tcPr>
            <w:tcW w:w="204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7F5611" w:rsidRPr="004D0A4F" w:rsidRDefault="007F5611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урны</w:t>
            </w:r>
          </w:p>
        </w:tc>
        <w:tc>
          <w:tcPr>
            <w:tcW w:w="3600" w:type="dxa"/>
          </w:tcPr>
          <w:p w:rsidR="007F5611" w:rsidRPr="004D0A4F" w:rsidRDefault="007F561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чистка установленных урн</w:t>
            </w:r>
          </w:p>
        </w:tc>
        <w:tc>
          <w:tcPr>
            <w:tcW w:w="2389" w:type="dxa"/>
          </w:tcPr>
          <w:p w:rsidR="007F5611" w:rsidRPr="004D0A4F" w:rsidRDefault="007F561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сутки</w:t>
            </w:r>
          </w:p>
        </w:tc>
      </w:tr>
      <w:tr w:rsidR="007F5611" w:rsidRPr="004D0A4F">
        <w:tc>
          <w:tcPr>
            <w:tcW w:w="204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Полы </w:t>
            </w:r>
          </w:p>
        </w:tc>
        <w:tc>
          <w:tcPr>
            <w:tcW w:w="3600" w:type="dxa"/>
          </w:tcPr>
          <w:p w:rsidR="007F5611" w:rsidRPr="004D0A4F" w:rsidRDefault="007F561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Влажная уборка горизонтальных поверхностей лестничных площадок и маршей  </w:t>
            </w:r>
          </w:p>
        </w:tc>
        <w:tc>
          <w:tcPr>
            <w:tcW w:w="2389" w:type="dxa"/>
          </w:tcPr>
          <w:p w:rsidR="007F5611" w:rsidRPr="004D0A4F" w:rsidRDefault="007F561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7F5611" w:rsidRPr="004D0A4F">
        <w:tc>
          <w:tcPr>
            <w:tcW w:w="204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Стены, двери, подоконники,   отопительные приборы </w:t>
            </w:r>
          </w:p>
        </w:tc>
        <w:tc>
          <w:tcPr>
            <w:tcW w:w="3600" w:type="dxa"/>
          </w:tcPr>
          <w:p w:rsidR="007F5611" w:rsidRPr="004D0A4F" w:rsidRDefault="007F561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Влажная уборка вертикальных поверхностей (стен, дверей и др.), удаление пыли и загрязнений со светильников и решеток вентиляции, влажная уборка подоконников, оконных рам, отопительных приборов, почтовых ящиков</w:t>
            </w:r>
          </w:p>
        </w:tc>
        <w:tc>
          <w:tcPr>
            <w:tcW w:w="2389" w:type="dxa"/>
          </w:tcPr>
          <w:p w:rsidR="007F5611" w:rsidRPr="004D0A4F" w:rsidRDefault="007F561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месяц</w:t>
            </w:r>
          </w:p>
        </w:tc>
      </w:tr>
      <w:tr w:rsidR="007F5611" w:rsidRPr="004D0A4F">
        <w:tc>
          <w:tcPr>
            <w:tcW w:w="204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Окна</w:t>
            </w:r>
          </w:p>
        </w:tc>
        <w:tc>
          <w:tcPr>
            <w:tcW w:w="3600" w:type="dxa"/>
          </w:tcPr>
          <w:p w:rsidR="007F5611" w:rsidRPr="004D0A4F" w:rsidRDefault="007F561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Мытье окон с внутренней/внешней стороны для мест общего пользования</w:t>
            </w:r>
          </w:p>
        </w:tc>
        <w:tc>
          <w:tcPr>
            <w:tcW w:w="2389" w:type="dxa"/>
          </w:tcPr>
          <w:p w:rsidR="007F5611" w:rsidRPr="004D0A4F" w:rsidRDefault="007F561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раза в год</w:t>
            </w:r>
          </w:p>
        </w:tc>
      </w:tr>
      <w:tr w:rsidR="007F5611" w:rsidRPr="004D0A4F">
        <w:tc>
          <w:tcPr>
            <w:tcW w:w="2040" w:type="dxa"/>
          </w:tcPr>
          <w:p w:rsidR="007F5611" w:rsidRPr="004D0A4F" w:rsidRDefault="007F561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Инженерное оборудование</w:t>
            </w:r>
          </w:p>
        </w:tc>
        <w:tc>
          <w:tcPr>
            <w:tcW w:w="2520" w:type="dxa"/>
          </w:tcPr>
          <w:p w:rsidR="007F5611" w:rsidRPr="004D0A4F" w:rsidRDefault="007F5611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Системы </w:t>
            </w:r>
          </w:p>
        </w:tc>
        <w:tc>
          <w:tcPr>
            <w:tcW w:w="3600" w:type="dxa"/>
          </w:tcPr>
          <w:p w:rsidR="007F5611" w:rsidRPr="004D0A4F" w:rsidRDefault="007F5611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Модернизация и замена оборудования  специализированной организацией</w:t>
            </w:r>
          </w:p>
        </w:tc>
        <w:tc>
          <w:tcPr>
            <w:tcW w:w="2389" w:type="dxa"/>
          </w:tcPr>
          <w:p w:rsidR="007F5611" w:rsidRPr="004D0A4F" w:rsidRDefault="007F5611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предписанию </w:t>
            </w:r>
          </w:p>
        </w:tc>
      </w:tr>
    </w:tbl>
    <w:p w:rsidR="00184819" w:rsidRDefault="004D0A4F" w:rsidP="007F5611">
      <w:pPr>
        <w:pStyle w:val="a7"/>
        <w:jc w:val="both"/>
        <w:rPr>
          <w:sz w:val="24"/>
        </w:rPr>
      </w:pPr>
      <w:r w:rsidRPr="004D0A4F">
        <w:rPr>
          <w:b/>
          <w:i/>
          <w:sz w:val="24"/>
          <w:szCs w:val="24"/>
        </w:rPr>
        <w:t xml:space="preserve"> </w:t>
      </w:r>
    </w:p>
    <w:sectPr w:rsid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0C5" w:rsidRDefault="008A50C5" w:rsidP="00B06591">
      <w:pPr>
        <w:pStyle w:val="a3"/>
      </w:pPr>
      <w:r>
        <w:separator/>
      </w:r>
    </w:p>
  </w:endnote>
  <w:endnote w:type="continuationSeparator" w:id="1">
    <w:p w:rsidR="008A50C5" w:rsidRDefault="008A50C5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0C5" w:rsidRDefault="008A50C5" w:rsidP="00B06591">
      <w:pPr>
        <w:pStyle w:val="a3"/>
      </w:pPr>
      <w:r>
        <w:separator/>
      </w:r>
    </w:p>
  </w:footnote>
  <w:footnote w:type="continuationSeparator" w:id="1">
    <w:p w:rsidR="008A50C5" w:rsidRDefault="008A50C5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073D4D"/>
    <w:rsid w:val="0013122D"/>
    <w:rsid w:val="001415FE"/>
    <w:rsid w:val="00184423"/>
    <w:rsid w:val="00184819"/>
    <w:rsid w:val="001C7FF2"/>
    <w:rsid w:val="001E1EBC"/>
    <w:rsid w:val="0028773E"/>
    <w:rsid w:val="002A477F"/>
    <w:rsid w:val="00373720"/>
    <w:rsid w:val="00377851"/>
    <w:rsid w:val="00377BA2"/>
    <w:rsid w:val="004153CB"/>
    <w:rsid w:val="00424FC9"/>
    <w:rsid w:val="004D0A4F"/>
    <w:rsid w:val="00525293"/>
    <w:rsid w:val="00540C69"/>
    <w:rsid w:val="005A4293"/>
    <w:rsid w:val="00635F38"/>
    <w:rsid w:val="0064633A"/>
    <w:rsid w:val="006607E6"/>
    <w:rsid w:val="007A1D53"/>
    <w:rsid w:val="007F5611"/>
    <w:rsid w:val="00802542"/>
    <w:rsid w:val="0081373D"/>
    <w:rsid w:val="00850758"/>
    <w:rsid w:val="0089440E"/>
    <w:rsid w:val="008A50C5"/>
    <w:rsid w:val="008B74C1"/>
    <w:rsid w:val="008F4BB4"/>
    <w:rsid w:val="00947634"/>
    <w:rsid w:val="00996A0C"/>
    <w:rsid w:val="009A283E"/>
    <w:rsid w:val="00AD5B2D"/>
    <w:rsid w:val="00AE5752"/>
    <w:rsid w:val="00AF74E5"/>
    <w:rsid w:val="00B06591"/>
    <w:rsid w:val="00B454A2"/>
    <w:rsid w:val="00BA0554"/>
    <w:rsid w:val="00C302D0"/>
    <w:rsid w:val="00C8100E"/>
    <w:rsid w:val="00D052A9"/>
    <w:rsid w:val="00D60788"/>
    <w:rsid w:val="00E05A25"/>
    <w:rsid w:val="00E300C3"/>
    <w:rsid w:val="00E75F5C"/>
    <w:rsid w:val="00F8387C"/>
    <w:rsid w:val="00FB58E7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2019-02-12T03:23:00Z</dcterms:created>
  <dcterms:modified xsi:type="dcterms:W3CDTF">2019-02-12T03:23:00Z</dcterms:modified>
</cp:coreProperties>
</file>